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B0" w:rsidRDefault="00911DB0">
      <w:r w:rsidRPr="00791B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-434975</wp:posOffset>
            </wp:positionV>
            <wp:extent cx="7667625" cy="4125491"/>
            <wp:effectExtent l="0" t="0" r="0" b="8890"/>
            <wp:wrapNone/>
            <wp:docPr id="1" name="Рисунок 1" descr="Z:\УЧИТЕЛЬ\01. Колесникова Ж. А\ЭЛЕКТРОНКА НА 2023-2024 учебный год\СТАТЬЕВА М.Н\РП 2023-2024 уч год\шапка для рабочих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3-2024 учебный год\СТАТЬЕВА М.Н\РП 2023-2024 уч год\шапка для рабочих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412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DB0" w:rsidRDefault="00911DB0"/>
    <w:p w:rsidR="00911DB0" w:rsidRDefault="00911DB0"/>
    <w:p w:rsidR="00911DB0" w:rsidRDefault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Default="00911DB0" w:rsidP="00911DB0"/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63063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35">
        <w:rPr>
          <w:rFonts w:ascii="Times New Roman" w:hAnsi="Times New Roman" w:cs="Times New Roman"/>
          <w:b/>
          <w:sz w:val="24"/>
          <w:szCs w:val="24"/>
        </w:rPr>
        <w:t xml:space="preserve">по курсу внеурочной деятельности </w:t>
      </w: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35"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  <w:r w:rsidRPr="0063063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35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B174AA">
        <w:rPr>
          <w:rFonts w:ascii="Times New Roman" w:hAnsi="Times New Roman" w:cs="Times New Roman"/>
          <w:b/>
          <w:sz w:val="24"/>
          <w:szCs w:val="24"/>
        </w:rPr>
        <w:t>5-9</w:t>
      </w:r>
      <w:r w:rsidRPr="0063063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F1C" w:rsidRDefault="00911DB0" w:rsidP="00911DB0">
      <w:pPr>
        <w:pStyle w:val="1"/>
        <w:ind w:left="5670"/>
        <w:rPr>
          <w:b/>
          <w:lang w:val="ru-RU"/>
        </w:rPr>
      </w:pPr>
      <w:r w:rsidRPr="00630635">
        <w:rPr>
          <w:b/>
          <w:lang w:val="ru-RU"/>
        </w:rPr>
        <w:t>Разработал (а)</w:t>
      </w:r>
    </w:p>
    <w:p w:rsidR="00911DB0" w:rsidRPr="003B0F1C" w:rsidRDefault="003B0F1C" w:rsidP="00911DB0">
      <w:pPr>
        <w:pStyle w:val="1"/>
        <w:ind w:left="5670"/>
        <w:rPr>
          <w:b/>
          <w:lang w:val="ru-RU"/>
        </w:rPr>
      </w:pPr>
      <w:r>
        <w:rPr>
          <w:b/>
          <w:lang w:val="ru-RU"/>
        </w:rPr>
        <w:t>Сухоруков В.А</w:t>
      </w:r>
      <w:proofErr w:type="gramStart"/>
      <w:r>
        <w:rPr>
          <w:b/>
          <w:lang w:val="ru-RU"/>
        </w:rPr>
        <w:t xml:space="preserve"> </w:t>
      </w:r>
      <w:r w:rsidR="00911DB0">
        <w:rPr>
          <w:b/>
          <w:lang w:val="ru-RU"/>
        </w:rPr>
        <w:t>.</w:t>
      </w:r>
      <w:proofErr w:type="gramEnd"/>
    </w:p>
    <w:p w:rsidR="00911DB0" w:rsidRPr="00630635" w:rsidRDefault="00911DB0" w:rsidP="00911DB0">
      <w:pPr>
        <w:pStyle w:val="1"/>
        <w:ind w:left="5670"/>
        <w:rPr>
          <w:b/>
          <w:u w:val="single"/>
          <w:lang w:val="ru-RU"/>
        </w:rPr>
      </w:pPr>
      <w:r>
        <w:rPr>
          <w:b/>
          <w:u w:val="single"/>
          <w:lang w:val="ru-RU"/>
        </w:rPr>
        <w:t>Учитель по физической культуре</w:t>
      </w:r>
    </w:p>
    <w:p w:rsidR="00911DB0" w:rsidRPr="00630635" w:rsidRDefault="00911DB0" w:rsidP="00911DB0">
      <w:pPr>
        <w:pStyle w:val="1"/>
        <w:ind w:left="5670"/>
        <w:jc w:val="center"/>
        <w:rPr>
          <w:b/>
          <w:lang w:val="ru-RU"/>
        </w:rPr>
      </w:pPr>
      <w:r w:rsidRPr="00630635">
        <w:rPr>
          <w:b/>
          <w:lang w:val="ru-RU"/>
        </w:rPr>
        <w:t>должность</w:t>
      </w:r>
    </w:p>
    <w:p w:rsidR="005E5165" w:rsidRDefault="005E5165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3B0F1C" w:rsidRPr="003B0F1C" w:rsidRDefault="003B0F1C" w:rsidP="003B0F1C">
      <w:pPr>
        <w:tabs>
          <w:tab w:val="left" w:pos="2805"/>
        </w:tabs>
        <w:jc w:val="center"/>
        <w:rPr>
          <w:rFonts w:ascii="Times New Roman" w:hAnsi="Times New Roman" w:cs="Times New Roman"/>
        </w:rPr>
      </w:pPr>
      <w:r w:rsidRPr="003B0F1C">
        <w:rPr>
          <w:rFonts w:ascii="Times New Roman" w:hAnsi="Times New Roman" w:cs="Times New Roman"/>
        </w:rPr>
        <w:t>2023 г</w:t>
      </w:r>
    </w:p>
    <w:p w:rsidR="008B5095" w:rsidRDefault="008B5095" w:rsidP="003B0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0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Рабочая программа по внеурочной деятельности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физическая подготовка</w:t>
      </w:r>
      <w:r w:rsidRPr="00630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для </w:t>
      </w:r>
      <w:r w:rsidR="00B174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классов </w:t>
      </w:r>
      <w:r w:rsidRPr="00630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0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в соответствии с Федеральным государственным образовательным стандартом начального общего образования с учетом 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программы 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воспитания учащихся 1-11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(авторы В.И. Лях,</w:t>
      </w:r>
      <w:proofErr w:type="gram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Просвещение, 20</w:t>
      </w:r>
      <w:r w:rsidRPr="00941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познавательных способностей учащихся на основе системы развивающих занятий.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жизни, укрепление здоровья, содействие гармоническому физическому развитию занимающихся;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устойчивого интереса к занятиям ОФП;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физических способностей (силовых, скоростных, скоростно-силовых, координационных, выносливости, гибкости);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необходимых теоретических знаний;</w:t>
      </w:r>
    </w:p>
    <w:p w:rsidR="008B5095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моральных и волевых качеств.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 система оценки результативности программы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данного курса в обучающиеся получат возможность формирования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обнаружение ошибок при выполнении учебных заданий, отбор способов их исправления;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защиты и сохранности природы во время активного отдыха и занятий общей физической подготовкой;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оценка красоты телосложения и осанки, сравнение их с эталонными образцами;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занятий физическими упражнениями в режиме дня, организация отдыха и досуга с использованием средств физической подготовки;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изложение фактов истории развития физической подготовки, характеристика её роли и значения в жизнедеятельности человека, связь с трудовой и военной деятельностью;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общей физической подготовки как средства укрепления здоровья, физического развития и физической подготовки человека;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оказание посильной помощи сверстникам при выполнении учебных заданий,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доброжелтельное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уважительное отношение при объяснении ошибки способов их устранения;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и проведение занятий общей физической подготовки с разной целевой направленностью, подбор для них физических упражнений и выполнение их с заданной дозировкой нагрузки;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подача строевых команд, подсчёт при выполнении общеразвивающих упражнений;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8B5095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095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0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8B5095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физическая подготовка. Общая физическая подготовка как система разнообразных форм занятий физическими упражнениями по укреплению здоровья человека. Ходьба, бег, прыжки, лазанье, ползание как жизненно важные способы передвижения человека.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Организующие команды и приемы. Строевые действия в шеренге и колонне; выполнение строевых команд.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Акробатические комбинации. Например: 1) мост из </w:t>
      </w:r>
      <w:proofErr w:type="gram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перемахи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Броски: большого мяча (1 кг) на дальность разными способами.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Метание: малого мяча в вертикальную цель и на дальность.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спортивных игр: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гимнастической 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легкой атлетики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6_ти минутный бег.</w:t>
      </w:r>
    </w:p>
    <w:p w:rsidR="008B5095" w:rsidRPr="00DF6A24" w:rsidRDefault="008B5095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силовых способностей: повторное выполнение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8B5095" w:rsidRPr="00DF6A24" w:rsidRDefault="00E34EDD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630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организации и виды</w:t>
      </w:r>
      <w:r w:rsidRPr="00630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</w:p>
    <w:p w:rsidR="008B5095" w:rsidRPr="00DF6A24" w:rsidRDefault="00E34EDD" w:rsidP="003B0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внеурочной деятельности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осуществляют следующие </w:t>
      </w: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игровая, соревновательная, физкультурно-оздоровительная, познавательная,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прикладно-ориентированная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Теоретические занятия составляют 20 %, практические 80%.</w:t>
      </w:r>
    </w:p>
    <w:p w:rsidR="00E34EDD" w:rsidRPr="00DF6A24" w:rsidRDefault="00E34EDD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 и развивающих игр. На занятиях применяются занимательные и доступные для понимания задания и упражнения, задачи, вопросы, игры, и т.д., что привлекательно для младших школьников.</w:t>
      </w:r>
    </w:p>
    <w:p w:rsidR="00E34EDD" w:rsidRPr="00DF6A24" w:rsidRDefault="00E34EDD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проводится коллективное обсуждение ре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задачи определенного вида. На этом этапе у детей форми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руется такое важное качество, как осознание собственных действий, самоконтроль, возмож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дать отчет в выполняемых шагах при решении задач любой трудности.</w:t>
      </w:r>
    </w:p>
    <w:p w:rsidR="00E34EDD" w:rsidRPr="00DF6A24" w:rsidRDefault="00E34EDD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используются задачи разной сложности, поэтому сла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бые дети, участвуя в занятиях, могут почувствовать уверенность в своих силах (для таких учащихся подбираются задания, кото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они могут выполнять успешно).</w:t>
      </w:r>
    </w:p>
    <w:p w:rsidR="00E34EDD" w:rsidRPr="00DF6A24" w:rsidRDefault="00E34EDD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 этих заняти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E34EDD" w:rsidRPr="00DF6A24" w:rsidRDefault="00E34EDD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E34EDD" w:rsidRPr="00DF6A24" w:rsidRDefault="00E34EDD" w:rsidP="003B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заданий реализован принцип «спирали», то есть возвращение к одному и тому же заданию, но на более высоком уровне трудности.</w:t>
      </w:r>
    </w:p>
    <w:p w:rsidR="002F0B3E" w:rsidRDefault="00E34EDD" w:rsidP="003B0F1C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23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692"/>
        <w:gridCol w:w="4369"/>
        <w:gridCol w:w="988"/>
        <w:gridCol w:w="1173"/>
        <w:gridCol w:w="1744"/>
      </w:tblGrid>
      <w:tr w:rsidR="00ED423A" w:rsidRPr="00DF6A24" w:rsidTr="001606C7">
        <w:trPr>
          <w:trHeight w:val="929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F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2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99" w:type="dxa"/>
          </w:tcPr>
          <w:p w:rsidR="00ED423A" w:rsidRPr="00DF6A24" w:rsidRDefault="00ED423A" w:rsidP="003B0F1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ED423A" w:rsidRPr="00DF6A24" w:rsidTr="001606C7">
        <w:trPr>
          <w:trHeight w:val="599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 Игры с элементами легкой атлетики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1699" w:type="dxa"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прыжков. Эстафеты.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медленный бег до 10 мин. Разновидности прыжков Игры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с использованием скакалки. Бег с ускорением от 10-15м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по слабопересеченной местности до 1км.  Метание малого мяча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бег3х5;3х10м. Игры на развитие ловкости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Упражнения с предметами на развитие координации движений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Упражнения на развитие гибкости. Группировка Перекаты в группировке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Лазанья и </w:t>
            </w:r>
            <w:proofErr w:type="spellStart"/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перелазанья</w:t>
            </w:r>
            <w:proofErr w:type="spellEnd"/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B53735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освоение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равновесия.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B53735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быстроты реакции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523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набивными мячами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гантелями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скакалкой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волейбольными мячами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523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различными мячами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631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упражнения. Упражнения с партнером.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613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игре с мячом. Игры с мячом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одной рукой от плеча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778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из-за головы. Передача мяча двумя руками с отскоком от пола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ведущей рукой стоя на месте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стоя на месте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464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Пионербол. Развитие ловкости. Бросок мяча двумя руками снизу и ловля мяча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бросок мяча через сетку двумя руками от груди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одной рукой от плеча через сетку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ловли и передачи мяча через сетку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28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пионербол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510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 на развитие скоростно-силовых способностей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28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совершенствование метаний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300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координации движений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28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2" w:type="dxa"/>
            <w:hideMark/>
          </w:tcPr>
          <w:p w:rsidR="00ED423A" w:rsidRDefault="00ED423A" w:rsidP="003B0F1C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</w:t>
            </w:r>
          </w:p>
        </w:tc>
        <w:tc>
          <w:tcPr>
            <w:tcW w:w="958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3B0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23A" w:rsidRPr="00ED423A" w:rsidRDefault="00ED423A" w:rsidP="003B0F1C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423A" w:rsidRPr="00ED423A" w:rsidSect="0074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66"/>
    <w:rsid w:val="002F0B3E"/>
    <w:rsid w:val="003B0F1C"/>
    <w:rsid w:val="005E5165"/>
    <w:rsid w:val="00742ED7"/>
    <w:rsid w:val="008B5095"/>
    <w:rsid w:val="00911DB0"/>
    <w:rsid w:val="00B174AA"/>
    <w:rsid w:val="00CD3A66"/>
    <w:rsid w:val="00E34EDD"/>
    <w:rsid w:val="00ED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qFormat/>
    <w:rsid w:val="0091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2023-10-31T02:03:00Z</dcterms:created>
  <dcterms:modified xsi:type="dcterms:W3CDTF">2025-06-02T02:01:00Z</dcterms:modified>
</cp:coreProperties>
</file>